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E441B8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>Саратовской государственной консерватории имени Л.В.</w:t>
      </w:r>
      <w:r w:rsidR="00EB12D8">
        <w:rPr>
          <w:rFonts w:ascii="Times New Roman" w:hAnsi="Times New Roman"/>
          <w:sz w:val="24"/>
          <w:szCs w:val="24"/>
        </w:rPr>
        <w:t xml:space="preserve"> </w:t>
      </w:r>
      <w:r w:rsidRPr="00306D4F">
        <w:rPr>
          <w:rFonts w:ascii="Times New Roman" w:hAnsi="Times New Roman"/>
          <w:sz w:val="24"/>
          <w:szCs w:val="24"/>
        </w:rPr>
        <w:t xml:space="preserve">Собинова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Народные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аккордеон)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2440E6"/>
    <w:rsid w:val="00306D4F"/>
    <w:rsid w:val="004628CA"/>
    <w:rsid w:val="00473450"/>
    <w:rsid w:val="00CD69CA"/>
    <w:rsid w:val="00E441B8"/>
    <w:rsid w:val="00E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6</cp:revision>
  <dcterms:created xsi:type="dcterms:W3CDTF">2020-03-13T12:47:00Z</dcterms:created>
  <dcterms:modified xsi:type="dcterms:W3CDTF">2023-04-12T07:34:00Z</dcterms:modified>
</cp:coreProperties>
</file>